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1DB527" w14:textId="77777777" w:rsidR="00063D66" w:rsidRPr="00063D66" w:rsidRDefault="00063D66" w:rsidP="00B86700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063D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IP-контроллер сети T-7700</w:t>
      </w:r>
    </w:p>
    <w:p w14:paraId="26C50041" w14:textId="77777777" w:rsidR="006823D5" w:rsidRDefault="00000000">
      <w:pPr>
        <w:rPr>
          <w:rFonts w:ascii="Arial" w:hAnsi="Arial" w:cs="Arial"/>
        </w:rPr>
      </w:pPr>
      <w:r>
        <w:rPr>
          <w:rFonts w:ascii="Arial" w:hAnsi="Arial" w:cs="Arial" w:hint="eastAsia"/>
          <w:noProof/>
        </w:rPr>
        <w:drawing>
          <wp:inline distT="0" distB="0" distL="114300" distR="114300" wp14:anchorId="6A2B8181" wp14:editId="221431FE">
            <wp:extent cx="5240655" cy="2084705"/>
            <wp:effectExtent l="0" t="0" r="17145" b="10795"/>
            <wp:docPr id="1" name="图片 1" descr="T-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-77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89B4" w14:textId="77777777" w:rsidR="00063D66" w:rsidRPr="00063D66" w:rsidRDefault="00063D66" w:rsidP="00063D6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Описание:</w:t>
      </w:r>
    </w:p>
    <w:p w14:paraId="0E99A36F" w14:textId="77777777" w:rsidR="00063D66" w:rsidRPr="00063D66" w:rsidRDefault="00063D66" w:rsidP="00063D6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Программное обеспечение цифрового IP-сервера вещания является ядром системы управления трансляцией.</w:t>
      </w:r>
    </w:p>
    <w:p w14:paraId="371F9DCF" w14:textId="77777777" w:rsidR="00063D66" w:rsidRDefault="00063D66" w:rsidP="00063D6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Устанавливается в аппаратной для управления всей системой трансляции в режиме реального времени.</w:t>
      </w:r>
    </w:p>
    <w:p w14:paraId="2EBAAE1D" w14:textId="5AC82F4F" w:rsidR="009B5892" w:rsidRPr="009B5892" w:rsidRDefault="009B5892" w:rsidP="009B5892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</w:pPr>
      <w:r w:rsidRPr="009B589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 xml:space="preserve">Главная функция: настройка, контроль системы </w:t>
      </w:r>
      <w:r w:rsidRPr="009B589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eastAsia="ru-RU"/>
        </w:rPr>
        <w:t>IP</w:t>
      </w:r>
      <w:r w:rsidRPr="009B589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-оповещения, хранение данных, запуск сценариев оповещения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 xml:space="preserve"> и др.</w:t>
      </w:r>
    </w:p>
    <w:p w14:paraId="52F5E8C9" w14:textId="77777777" w:rsidR="00063D66" w:rsidRPr="00063D66" w:rsidRDefault="00063D66" w:rsidP="00063D6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Особенности:</w:t>
      </w:r>
    </w:p>
    <w:p w14:paraId="3EF05803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Корпус выполнен из прочной стали с отличными антимагнитными, пылезащитными и противоударными свойствами.</w:t>
      </w:r>
    </w:p>
    <w:p w14:paraId="256D41A2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17,3-дюймовый сенсорный LED-экран с промышленной пятипроводной</w:t>
      </w:r>
      <w:r w:rsidRPr="00063D66">
        <w:rPr>
          <w:rFonts w:ascii="MS Mincho" w:eastAsia="MS Mincho" w:hAnsi="MS Mincho" w:cs="MS Mincho" w:hint="eastAsia"/>
          <w:kern w:val="0"/>
          <w:sz w:val="24"/>
          <w:lang w:val="ru-RU" w:eastAsia="ru-RU"/>
        </w:rPr>
        <w:t>強化</w:t>
      </w: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(qiánghuà - усиленный) конструкцией. Удобное управление с помощью сенсорного экрана.</w:t>
      </w:r>
    </w:p>
    <w:p w14:paraId="6B7BB5D2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Встроенная выдвижная клавиатура промышленного класса, сенсорная панель мыши промышленного класса с кнопками влево/вправо + поддержка подключения внешней мыши и клавиатуры через USB-интерфейс для удобства работы.</w:t>
      </w:r>
    </w:p>
    <w:p w14:paraId="03FB2E8E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Промышленная материнская плата с четырехъядерным процессором Intel Core i5. Более быстрая обработка данных и высокая производительность. Подходит для непрерывной работы.</w:t>
      </w:r>
    </w:p>
    <w:p w14:paraId="5635BB67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Встроенный твердотельный накопитель (SSD) mSATA объемом 128 ГБ обладает такими характеристиками, как защита от вибрации, ударов, высокой скоростью чтения/записи и низким энергопотреблением.</w:t>
      </w:r>
    </w:p>
    <w:p w14:paraId="666332A3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Оснащен 8 портами USB и 6 последовательными портами (RS-232) для расширения возможностей подключения периферийного оборудования.</w:t>
      </w:r>
    </w:p>
    <w:p w14:paraId="069A775A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Двухканальная гигабитная сетевая карта, совместимая со 100-мегабитными сетями. Адаптивная система подключения к коммутаторам.</w:t>
      </w:r>
    </w:p>
    <w:p w14:paraId="6EE16CE4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Поддержка двух видеокарт, позволяющая подключить до двух дисплеев Full HD.</w:t>
      </w:r>
    </w:p>
    <w:p w14:paraId="591B65AE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Функция запуска по замыканию (короткому замыканию) на входе, которая используется для внешнего управления временем загрузки устройства и реализации функции автоматической работы без участия пользователя.</w:t>
      </w:r>
    </w:p>
    <w:p w14:paraId="0B18B1FC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автоматической загрузки при включении питания, автоматической загрузки по расписанию и автоматического выключения по расписанию для удобного и гибкого управления.</w:t>
      </w:r>
    </w:p>
    <w:p w14:paraId="4D70C7FE" w14:textId="77777777" w:rsidR="00063D66" w:rsidRPr="00063D66" w:rsidRDefault="00063D66" w:rsidP="00063D6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После установки серверного программного обеспечения он становится центром управления системой. Серверное программное обеспечение работает как фоновая служба. Это стандартный серверный режим корпоративного уровня. Автоматическая загрузка системы обеспечивает большую стабильность и надежность по сравнению с программами, работающими в пользовательском интерфейсе.</w:t>
      </w:r>
    </w:p>
    <w:p w14:paraId="401A7704" w14:textId="05DC0A95" w:rsidR="006823D5" w:rsidRPr="00063D66" w:rsidRDefault="00063D66" w:rsidP="00DF1280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hAnsi="Arial" w:cs="Arial"/>
          <w:b/>
          <w:bCs/>
          <w:sz w:val="30"/>
          <w:szCs w:val="30"/>
          <w:lang w:val="ru-RU"/>
        </w:rPr>
      </w:pPr>
      <w:r w:rsidRPr="00063D6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функции записи. Пользователь может настроить путь сохранения файлов записи.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063D66" w:rsidRPr="00063D66" w14:paraId="357DDE69" w14:textId="77777777" w:rsidTr="00063D66">
        <w:trPr>
          <w:trHeight w:val="509"/>
        </w:trPr>
        <w:tc>
          <w:tcPr>
            <w:tcW w:w="8613" w:type="dxa"/>
          </w:tcPr>
          <w:p w14:paraId="13761E87" w14:textId="53225C0A" w:rsidR="00063D66" w:rsidRPr="006C7E14" w:rsidRDefault="00063D66" w:rsidP="00063D66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C7E14">
              <w:rPr>
                <w:b/>
                <w:bCs/>
                <w:sz w:val="20"/>
                <w:lang w:val="ru-RU"/>
              </w:rPr>
              <w:t>Технические характеристики</w:t>
            </w:r>
          </w:p>
        </w:tc>
      </w:tr>
      <w:tr w:rsidR="00063D66" w14:paraId="48A2A4F6" w14:textId="77777777" w:rsidTr="00063D66">
        <w:trPr>
          <w:trHeight w:val="498"/>
        </w:trPr>
        <w:tc>
          <w:tcPr>
            <w:tcW w:w="8613" w:type="dxa"/>
          </w:tcPr>
          <w:p w14:paraId="401033DE" w14:textId="0C932E4D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rStyle w:val="a5"/>
                <w:sz w:val="20"/>
              </w:rPr>
              <w:t>Модель:</w:t>
            </w:r>
            <w:r w:rsidRPr="006C7E14">
              <w:rPr>
                <w:sz w:val="20"/>
              </w:rPr>
              <w:t xml:space="preserve"> T-7700</w:t>
            </w:r>
          </w:p>
        </w:tc>
      </w:tr>
      <w:tr w:rsidR="00063D66" w14:paraId="7D94ED9E" w14:textId="77777777" w:rsidTr="00063D66">
        <w:trPr>
          <w:trHeight w:val="498"/>
        </w:trPr>
        <w:tc>
          <w:tcPr>
            <w:tcW w:w="8613" w:type="dxa"/>
          </w:tcPr>
          <w:p w14:paraId="570BDFC8" w14:textId="67626A3B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rStyle w:val="a5"/>
                <w:sz w:val="20"/>
              </w:rPr>
              <w:t>Экран:</w:t>
            </w:r>
          </w:p>
        </w:tc>
      </w:tr>
      <w:tr w:rsidR="00063D66" w14:paraId="228A8060" w14:textId="77777777" w:rsidTr="00063D66">
        <w:trPr>
          <w:trHeight w:val="498"/>
        </w:trPr>
        <w:tc>
          <w:tcPr>
            <w:tcW w:w="8613" w:type="dxa"/>
          </w:tcPr>
          <w:p w14:paraId="4AA12162" w14:textId="17A894DE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Размер: 17.3"</w:t>
            </w:r>
          </w:p>
        </w:tc>
      </w:tr>
      <w:tr w:rsidR="00063D66" w:rsidRPr="009B5892" w14:paraId="4BE7C362" w14:textId="77777777" w:rsidTr="00063D66">
        <w:trPr>
          <w:trHeight w:val="542"/>
        </w:trPr>
        <w:tc>
          <w:tcPr>
            <w:tcW w:w="8613" w:type="dxa"/>
          </w:tcPr>
          <w:p w14:paraId="58E10774" w14:textId="44657014" w:rsidR="00063D66" w:rsidRPr="006C7E14" w:rsidRDefault="00063D66" w:rsidP="00063D66">
            <w:pPr>
              <w:rPr>
                <w:rFonts w:ascii="Arial" w:hAnsi="Arial" w:cs="Arial"/>
                <w:sz w:val="20"/>
                <w:lang w:val="ru-RU"/>
              </w:rPr>
            </w:pPr>
            <w:r w:rsidRPr="006C7E14">
              <w:rPr>
                <w:sz w:val="20"/>
                <w:lang w:val="ru-RU"/>
              </w:rPr>
              <w:t xml:space="preserve">Тип матрицы: </w:t>
            </w:r>
            <w:r w:rsidRPr="006C7E14">
              <w:rPr>
                <w:sz w:val="20"/>
              </w:rPr>
              <w:t>TFT</w:t>
            </w:r>
            <w:r w:rsidRPr="006C7E14">
              <w:rPr>
                <w:sz w:val="20"/>
                <w:lang w:val="ru-RU"/>
              </w:rPr>
              <w:t>262144 (истинное цветовое отображение)</w:t>
            </w:r>
          </w:p>
        </w:tc>
      </w:tr>
      <w:tr w:rsidR="00063D66" w14:paraId="0BBA2CC6" w14:textId="77777777" w:rsidTr="00063D66">
        <w:trPr>
          <w:trHeight w:val="498"/>
        </w:trPr>
        <w:tc>
          <w:tcPr>
            <w:tcW w:w="8613" w:type="dxa"/>
          </w:tcPr>
          <w:p w14:paraId="3BC83C32" w14:textId="7199FFC3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Технология подсветки: LED</w:t>
            </w:r>
          </w:p>
        </w:tc>
      </w:tr>
      <w:tr w:rsidR="00063D66" w14:paraId="37A45F58" w14:textId="77777777" w:rsidTr="00063D66">
        <w:trPr>
          <w:trHeight w:val="483"/>
        </w:trPr>
        <w:tc>
          <w:tcPr>
            <w:tcW w:w="8613" w:type="dxa"/>
          </w:tcPr>
          <w:p w14:paraId="3F7CF3DE" w14:textId="607DAC76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Разрешение: 1920 x 1080 (Full HD)</w:t>
            </w:r>
          </w:p>
        </w:tc>
      </w:tr>
      <w:tr w:rsidR="00063D66" w14:paraId="0411996D" w14:textId="77777777" w:rsidTr="00063D66">
        <w:trPr>
          <w:trHeight w:val="498"/>
        </w:trPr>
        <w:tc>
          <w:tcPr>
            <w:tcW w:w="8613" w:type="dxa"/>
          </w:tcPr>
          <w:p w14:paraId="3DB28127" w14:textId="5FD49A5C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Сенсорный: Да, 10-точек, емкостный</w:t>
            </w:r>
          </w:p>
        </w:tc>
      </w:tr>
      <w:tr w:rsidR="00063D66" w14:paraId="635422D2" w14:textId="77777777" w:rsidTr="00063D66">
        <w:trPr>
          <w:trHeight w:val="421"/>
        </w:trPr>
        <w:tc>
          <w:tcPr>
            <w:tcW w:w="8613" w:type="dxa"/>
          </w:tcPr>
          <w:p w14:paraId="1AEBCE40" w14:textId="02D40EA9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rStyle w:val="a5"/>
                <w:sz w:val="20"/>
              </w:rPr>
              <w:t>Рабочие параметры:</w:t>
            </w:r>
          </w:p>
        </w:tc>
      </w:tr>
      <w:tr w:rsidR="00063D66" w14:paraId="0E09F4EA" w14:textId="77777777" w:rsidTr="00063D66">
        <w:trPr>
          <w:trHeight w:val="483"/>
        </w:trPr>
        <w:tc>
          <w:tcPr>
            <w:tcW w:w="8613" w:type="dxa"/>
          </w:tcPr>
          <w:p w14:paraId="0B8525DB" w14:textId="5619244A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Температура: от -10</w:t>
            </w:r>
            <w:r w:rsidRPr="006C7E14">
              <w:rPr>
                <w:rFonts w:ascii="Cambria Math" w:hAnsi="Cambria Math" w:cs="Cambria Math"/>
                <w:sz w:val="20"/>
              </w:rPr>
              <w:t>℃</w:t>
            </w:r>
            <w:r w:rsidRPr="006C7E14">
              <w:rPr>
                <w:sz w:val="20"/>
              </w:rPr>
              <w:t xml:space="preserve"> </w:t>
            </w:r>
            <w:r w:rsidRPr="006C7E14">
              <w:rPr>
                <w:rFonts w:ascii="Calibri" w:hAnsi="Calibri" w:cs="Calibri"/>
                <w:sz w:val="20"/>
              </w:rPr>
              <w:t>до</w:t>
            </w:r>
            <w:r w:rsidRPr="006C7E14">
              <w:rPr>
                <w:sz w:val="20"/>
              </w:rPr>
              <w:t xml:space="preserve"> 50</w:t>
            </w:r>
            <w:r w:rsidRPr="006C7E14">
              <w:rPr>
                <w:rFonts w:ascii="Cambria Math" w:hAnsi="Cambria Math" w:cs="Cambria Math"/>
                <w:sz w:val="20"/>
              </w:rPr>
              <w:t>℃</w:t>
            </w:r>
          </w:p>
        </w:tc>
      </w:tr>
      <w:tr w:rsidR="00063D66" w:rsidRPr="009B5892" w14:paraId="68885EBB" w14:textId="77777777" w:rsidTr="00063D66">
        <w:trPr>
          <w:trHeight w:val="302"/>
        </w:trPr>
        <w:tc>
          <w:tcPr>
            <w:tcW w:w="8613" w:type="dxa"/>
          </w:tcPr>
          <w:p w14:paraId="7DE22A94" w14:textId="056D2327" w:rsidR="00063D66" w:rsidRPr="006C7E14" w:rsidRDefault="00063D66" w:rsidP="00063D66">
            <w:pPr>
              <w:rPr>
                <w:rFonts w:ascii="Arial" w:hAnsi="Arial" w:cs="Arial"/>
                <w:sz w:val="20"/>
                <w:lang w:val="ru-RU"/>
              </w:rPr>
            </w:pPr>
            <w:r w:rsidRPr="006C7E14">
              <w:rPr>
                <w:sz w:val="20"/>
                <w:lang w:val="ru-RU"/>
              </w:rPr>
              <w:t>Влажность: от 10% до 95% (без образования конденсата)</w:t>
            </w:r>
          </w:p>
        </w:tc>
      </w:tr>
      <w:tr w:rsidR="00063D66" w14:paraId="596F86B2" w14:textId="77777777" w:rsidTr="00063D66">
        <w:trPr>
          <w:trHeight w:val="498"/>
        </w:trPr>
        <w:tc>
          <w:tcPr>
            <w:tcW w:w="8613" w:type="dxa"/>
          </w:tcPr>
          <w:p w14:paraId="72664B9C" w14:textId="215C8486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rStyle w:val="a5"/>
                <w:sz w:val="20"/>
              </w:rPr>
              <w:t>Системная плата:</w:t>
            </w:r>
          </w:p>
        </w:tc>
      </w:tr>
      <w:tr w:rsidR="00063D66" w14:paraId="29FF80BD" w14:textId="77777777" w:rsidTr="00063D66">
        <w:trPr>
          <w:trHeight w:val="498"/>
        </w:trPr>
        <w:tc>
          <w:tcPr>
            <w:tcW w:w="8613" w:type="dxa"/>
          </w:tcPr>
          <w:p w14:paraId="6339585B" w14:textId="5291905C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Чипсет: Intel B75</w:t>
            </w:r>
          </w:p>
        </w:tc>
      </w:tr>
      <w:tr w:rsidR="00063D66" w14:paraId="6629B421" w14:textId="77777777" w:rsidTr="00063D66">
        <w:trPr>
          <w:trHeight w:val="483"/>
        </w:trPr>
        <w:tc>
          <w:tcPr>
            <w:tcW w:w="8613" w:type="dxa"/>
          </w:tcPr>
          <w:p w14:paraId="2DC47E30" w14:textId="26DD3CFE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rStyle w:val="a5"/>
                <w:sz w:val="20"/>
              </w:rPr>
              <w:t>Интерфейсы:</w:t>
            </w:r>
          </w:p>
        </w:tc>
      </w:tr>
      <w:tr w:rsidR="00063D66" w14:paraId="4F0CEB1C" w14:textId="77777777" w:rsidTr="00063D66">
        <w:trPr>
          <w:trHeight w:val="498"/>
        </w:trPr>
        <w:tc>
          <w:tcPr>
            <w:tcW w:w="8613" w:type="dxa"/>
          </w:tcPr>
          <w:p w14:paraId="62256126" w14:textId="24E26F86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6 последовательных портов (RS-232)</w:t>
            </w:r>
          </w:p>
        </w:tc>
      </w:tr>
      <w:tr w:rsidR="00063D66" w14:paraId="674D2C18" w14:textId="77777777" w:rsidTr="00063D66">
        <w:trPr>
          <w:trHeight w:val="498"/>
        </w:trPr>
        <w:tc>
          <w:tcPr>
            <w:tcW w:w="8613" w:type="dxa"/>
          </w:tcPr>
          <w:p w14:paraId="69A12D21" w14:textId="4A1C3486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1 порт HDMI</w:t>
            </w:r>
          </w:p>
        </w:tc>
      </w:tr>
      <w:tr w:rsidR="00063D66" w14:paraId="2A1AF769" w14:textId="77777777" w:rsidTr="00063D66">
        <w:trPr>
          <w:trHeight w:val="498"/>
        </w:trPr>
        <w:tc>
          <w:tcPr>
            <w:tcW w:w="8613" w:type="dxa"/>
          </w:tcPr>
          <w:p w14:paraId="4C711AB9" w14:textId="2B0D664C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1 порт VGA</w:t>
            </w:r>
          </w:p>
        </w:tc>
      </w:tr>
      <w:tr w:rsidR="00063D66" w14:paraId="2548AFEF" w14:textId="77777777" w:rsidTr="00063D66">
        <w:trPr>
          <w:trHeight w:val="498"/>
        </w:trPr>
        <w:tc>
          <w:tcPr>
            <w:tcW w:w="8613" w:type="dxa"/>
          </w:tcPr>
          <w:p w14:paraId="71AA1731" w14:textId="5401B829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lastRenderedPageBreak/>
              <w:t>8 портов USB</w:t>
            </w:r>
          </w:p>
        </w:tc>
      </w:tr>
      <w:tr w:rsidR="00063D66" w14:paraId="47987E3D" w14:textId="77777777" w:rsidTr="00063D66">
        <w:trPr>
          <w:trHeight w:val="483"/>
        </w:trPr>
        <w:tc>
          <w:tcPr>
            <w:tcW w:w="8613" w:type="dxa"/>
          </w:tcPr>
          <w:p w14:paraId="318E9FE2" w14:textId="46A9A850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rStyle w:val="a5"/>
                <w:sz w:val="20"/>
              </w:rPr>
              <w:t>Хранение данных:</w:t>
            </w:r>
          </w:p>
        </w:tc>
      </w:tr>
      <w:tr w:rsidR="00063D66" w14:paraId="0DF4B33B" w14:textId="77777777" w:rsidTr="00063D66">
        <w:trPr>
          <w:trHeight w:val="498"/>
        </w:trPr>
        <w:tc>
          <w:tcPr>
            <w:tcW w:w="8613" w:type="dxa"/>
          </w:tcPr>
          <w:p w14:paraId="023A344A" w14:textId="3541EC18" w:rsidR="00063D66" w:rsidRPr="006C7E14" w:rsidRDefault="00063D66" w:rsidP="00063D66">
            <w:pPr>
              <w:rPr>
                <w:rFonts w:ascii="Arial" w:hAnsi="Arial" w:cs="Arial"/>
                <w:sz w:val="20"/>
              </w:rPr>
            </w:pPr>
            <w:r w:rsidRPr="006C7E14">
              <w:rPr>
                <w:sz w:val="20"/>
              </w:rPr>
              <w:t>Поддержка жестких дисков: 3.5", 2.5", mSATA</w:t>
            </w:r>
          </w:p>
        </w:tc>
      </w:tr>
      <w:tr w:rsidR="00063D66" w:rsidRPr="009B5892" w14:paraId="23D358F3" w14:textId="77777777" w:rsidTr="00063D66">
        <w:trPr>
          <w:trHeight w:val="341"/>
        </w:trPr>
        <w:tc>
          <w:tcPr>
            <w:tcW w:w="8613" w:type="dxa"/>
          </w:tcPr>
          <w:p w14:paraId="52305901" w14:textId="6F2E8AD4" w:rsidR="00063D66" w:rsidRPr="006C7E14" w:rsidRDefault="00063D66" w:rsidP="00063D66">
            <w:pPr>
              <w:rPr>
                <w:rFonts w:ascii="Arial" w:hAnsi="Arial" w:cs="Arial"/>
                <w:sz w:val="20"/>
                <w:lang w:val="ru-RU"/>
              </w:rPr>
            </w:pPr>
            <w:r w:rsidRPr="006C7E14">
              <w:rPr>
                <w:sz w:val="20"/>
                <w:lang w:val="ru-RU"/>
              </w:rPr>
              <w:t xml:space="preserve">Встроенный накопитель: </w:t>
            </w:r>
            <w:r w:rsidRPr="006C7E14">
              <w:rPr>
                <w:sz w:val="20"/>
              </w:rPr>
              <w:t>mSATA</w:t>
            </w:r>
            <w:r w:rsidRPr="006C7E14">
              <w:rPr>
                <w:sz w:val="20"/>
                <w:lang w:val="ru-RU"/>
              </w:rPr>
              <w:t xml:space="preserve"> </w:t>
            </w:r>
            <w:r w:rsidRPr="006C7E14">
              <w:rPr>
                <w:sz w:val="20"/>
              </w:rPr>
              <w:t>SSD</w:t>
            </w:r>
            <w:r w:rsidRPr="006C7E14">
              <w:rPr>
                <w:sz w:val="20"/>
                <w:lang w:val="ru-RU"/>
              </w:rPr>
              <w:t xml:space="preserve"> 128 ГБ</w:t>
            </w:r>
          </w:p>
        </w:tc>
      </w:tr>
      <w:tr w:rsidR="00063D66" w:rsidRPr="009B5892" w14:paraId="72A22FD4" w14:textId="77777777" w:rsidTr="00063D66">
        <w:trPr>
          <w:trHeight w:val="358"/>
        </w:trPr>
        <w:tc>
          <w:tcPr>
            <w:tcW w:w="8613" w:type="dxa"/>
          </w:tcPr>
          <w:p w14:paraId="1C36853D" w14:textId="3ABE7B37" w:rsidR="00063D66" w:rsidRPr="006C7E14" w:rsidRDefault="00063D66" w:rsidP="00063D66">
            <w:pPr>
              <w:rPr>
                <w:rFonts w:ascii="Arial" w:hAnsi="Arial" w:cs="Arial"/>
                <w:sz w:val="20"/>
                <w:lang w:val="ru-RU"/>
              </w:rPr>
            </w:pPr>
            <w:r w:rsidRPr="006C7E14">
              <w:rPr>
                <w:sz w:val="20"/>
                <w:lang w:val="ru-RU"/>
              </w:rPr>
              <w:t xml:space="preserve">Оперативная память: </w:t>
            </w:r>
            <w:r w:rsidRPr="006C7E14">
              <w:rPr>
                <w:sz w:val="20"/>
              </w:rPr>
              <w:t>DDR</w:t>
            </w:r>
            <w:r w:rsidRPr="006C7E14">
              <w:rPr>
                <w:sz w:val="20"/>
                <w:lang w:val="ru-RU"/>
              </w:rPr>
              <w:t xml:space="preserve">3 1333/1600 МГц (максимум 16 ГБ) </w:t>
            </w:r>
          </w:p>
        </w:tc>
      </w:tr>
    </w:tbl>
    <w:p w14:paraId="5311BA78" w14:textId="13DAAAC9" w:rsidR="006823D5" w:rsidRPr="00063D66" w:rsidRDefault="006C7E14">
      <w:pPr>
        <w:rPr>
          <w:rFonts w:ascii="Arial" w:hAnsi="Arial" w:cs="Arial"/>
          <w:b/>
          <w:bCs/>
          <w:sz w:val="30"/>
          <w:szCs w:val="30"/>
          <w:lang w:val="ru-RU"/>
        </w:rPr>
      </w:pPr>
      <w:r>
        <w:rPr>
          <w:rFonts w:ascii="Arial" w:hAnsi="Arial" w:cs="Arial"/>
          <w:b/>
          <w:bCs/>
          <w:noProof/>
          <w:sz w:val="30"/>
          <w:szCs w:val="30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68B47" wp14:editId="458D29D4">
                <wp:simplePos x="0" y="0"/>
                <wp:positionH relativeFrom="column">
                  <wp:posOffset>3971925</wp:posOffset>
                </wp:positionH>
                <wp:positionV relativeFrom="paragraph">
                  <wp:posOffset>31115</wp:posOffset>
                </wp:positionV>
                <wp:extent cx="1590675" cy="1419225"/>
                <wp:effectExtent l="0" t="0" r="28575" b="28575"/>
                <wp:wrapNone/>
                <wp:docPr id="133684886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19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76C284" id="Овал 1" o:spid="_x0000_s1026" style="position:absolute;margin-left:312.75pt;margin-top:2.45pt;width:125.2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" filled="f" strokecolor="#091723 [484]" strokeweight="1pt">
                <v:stroke joinstyle="miter"/>
              </v:oval>
            </w:pict>
          </mc:Fallback>
        </mc:AlternateContent>
      </w:r>
      <w:r w:rsidRPr="006C7E14">
        <w:rPr>
          <w:rFonts w:ascii="Arial" w:hAnsi="Arial" w:cs="Arial"/>
          <w:b/>
          <w:bCs/>
          <w:noProof/>
          <w:sz w:val="30"/>
          <w:szCs w:val="30"/>
          <w:lang w:val="ru-RU"/>
        </w:rPr>
        <w:drawing>
          <wp:inline distT="0" distB="0" distL="0" distR="0" wp14:anchorId="0676BE13" wp14:editId="5BBE573B">
            <wp:extent cx="7962265" cy="6000896"/>
            <wp:effectExtent l="9208" t="0" r="0" b="0"/>
            <wp:docPr id="1804646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46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80097" cy="601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3D5" w:rsidRPr="00063D66" w:rsidSect="006C7E14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50397"/>
    <w:multiLevelType w:val="multilevel"/>
    <w:tmpl w:val="C126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C6C24"/>
    <w:multiLevelType w:val="multilevel"/>
    <w:tmpl w:val="C8FE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035030">
    <w:abstractNumId w:val="0"/>
  </w:num>
  <w:num w:numId="2" w16cid:durableId="75799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5C5D56"/>
    <w:rsid w:val="00026EF8"/>
    <w:rsid w:val="00063D66"/>
    <w:rsid w:val="00143ECC"/>
    <w:rsid w:val="0026154E"/>
    <w:rsid w:val="0053660D"/>
    <w:rsid w:val="006823D5"/>
    <w:rsid w:val="006C7E14"/>
    <w:rsid w:val="009A10F5"/>
    <w:rsid w:val="009B5892"/>
    <w:rsid w:val="009F7A78"/>
    <w:rsid w:val="00B86700"/>
    <w:rsid w:val="00D359A8"/>
    <w:rsid w:val="00E94E31"/>
    <w:rsid w:val="385C5D56"/>
    <w:rsid w:val="45ED2BCD"/>
    <w:rsid w:val="46495FF5"/>
    <w:rsid w:val="7FF70E1E"/>
    <w:rsid w:val="7F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62DBA"/>
  <w15:docId w15:val="{91FA171F-4F11-440E-94F8-D4ACC52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063D66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63D66"/>
    <w:rPr>
      <w:rFonts w:eastAsia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063D6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5">
    <w:name w:val="Strong"/>
    <w:basedOn w:val="a0"/>
    <w:uiPriority w:val="22"/>
    <w:qFormat/>
    <w:rsid w:val="00063D66"/>
    <w:rPr>
      <w:b/>
      <w:bCs/>
    </w:rPr>
  </w:style>
  <w:style w:type="character" w:customStyle="1" w:styleId="ezkurwreuab5ozgtqnkl">
    <w:name w:val="ezkurwreuab5ozgtqnkl"/>
    <w:basedOn w:val="a0"/>
    <w:rsid w:val="0006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441</Words>
  <Characters>2516</Characters>
  <Application>Microsoft Office Word</Application>
  <DocSecurity>0</DocSecurity>
  <Lines>20</Lines>
  <Paragraphs>5</Paragraphs>
  <ScaleCrop>false</ScaleCrop>
  <Company>微软公司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5</cp:revision>
  <dcterms:created xsi:type="dcterms:W3CDTF">2024-06-25T10:39:00Z</dcterms:created>
  <dcterms:modified xsi:type="dcterms:W3CDTF">2024-07-02T05:23:00Z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F63C082F26A14E68B66BA280861E4B87</vt:lpwstr>
  </property>
</Properties>
</file>